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28" w:rsidRPr="00093C46" w:rsidRDefault="003A3F3D" w:rsidP="00093C46">
      <w:pPr>
        <w:pStyle w:val="Sinespaciado"/>
        <w:jc w:val="both"/>
        <w:rPr>
          <w:rFonts w:ascii="Times New Roman" w:hAnsi="Times New Roman" w:cs="Times New Roman"/>
          <w:sz w:val="28"/>
          <w:szCs w:val="28"/>
        </w:rPr>
      </w:pPr>
      <w:r w:rsidRPr="00093C46">
        <w:rPr>
          <w:rFonts w:ascii="Times New Roman" w:hAnsi="Times New Roman" w:cs="Times New Roman"/>
          <w:sz w:val="28"/>
          <w:szCs w:val="28"/>
        </w:rPr>
        <w:t>DIARIO CORDOBA. SECCION DE OPINION</w:t>
      </w:r>
    </w:p>
    <w:p w:rsidR="003A3F3D" w:rsidRPr="00093C46" w:rsidRDefault="003A3F3D" w:rsidP="00093C46">
      <w:pPr>
        <w:pStyle w:val="Sinespaciado"/>
        <w:jc w:val="both"/>
        <w:rPr>
          <w:rFonts w:ascii="Times New Roman" w:hAnsi="Times New Roman" w:cs="Times New Roman"/>
          <w:sz w:val="28"/>
          <w:szCs w:val="28"/>
        </w:rPr>
      </w:pPr>
      <w:r w:rsidRPr="00093C46">
        <w:rPr>
          <w:rFonts w:ascii="Times New Roman" w:hAnsi="Times New Roman" w:cs="Times New Roman"/>
          <w:sz w:val="28"/>
          <w:szCs w:val="28"/>
        </w:rPr>
        <w:tab/>
      </w:r>
      <w:r w:rsidRPr="00093C46">
        <w:rPr>
          <w:rFonts w:ascii="Times New Roman" w:hAnsi="Times New Roman" w:cs="Times New Roman"/>
          <w:sz w:val="28"/>
          <w:szCs w:val="28"/>
        </w:rPr>
        <w:tab/>
      </w:r>
      <w:r w:rsidR="00093C46">
        <w:rPr>
          <w:rFonts w:ascii="Times New Roman" w:hAnsi="Times New Roman" w:cs="Times New Roman"/>
          <w:sz w:val="28"/>
          <w:szCs w:val="28"/>
        </w:rPr>
        <w:tab/>
      </w:r>
      <w:r w:rsidRPr="00093C46">
        <w:rPr>
          <w:rFonts w:ascii="Times New Roman" w:hAnsi="Times New Roman" w:cs="Times New Roman"/>
          <w:sz w:val="28"/>
          <w:szCs w:val="28"/>
        </w:rPr>
        <w:t>DIETAS Y PRODUCTIVIDAD</w:t>
      </w:r>
    </w:p>
    <w:p w:rsidR="003D4D11" w:rsidRPr="00093C46" w:rsidRDefault="003A3F3D" w:rsidP="00093C46">
      <w:pPr>
        <w:pStyle w:val="Sinespaciado"/>
        <w:ind w:firstLine="708"/>
        <w:jc w:val="both"/>
        <w:rPr>
          <w:rFonts w:ascii="Times New Roman" w:hAnsi="Times New Roman" w:cs="Times New Roman"/>
          <w:sz w:val="28"/>
          <w:szCs w:val="28"/>
        </w:rPr>
      </w:pPr>
      <w:r w:rsidRPr="00093C46">
        <w:rPr>
          <w:rFonts w:ascii="Times New Roman" w:hAnsi="Times New Roman" w:cs="Times New Roman"/>
          <w:sz w:val="28"/>
          <w:szCs w:val="28"/>
        </w:rPr>
        <w:t>Ahora que estamos en la puerta de una nueva cita electoral, en el contexto de crisis y en</w:t>
      </w:r>
      <w:r w:rsidR="00093C46">
        <w:rPr>
          <w:rFonts w:ascii="Times New Roman" w:hAnsi="Times New Roman" w:cs="Times New Roman"/>
          <w:sz w:val="28"/>
          <w:szCs w:val="28"/>
        </w:rPr>
        <w:t xml:space="preserve"> el</w:t>
      </w:r>
      <w:r w:rsidRPr="00093C46">
        <w:rPr>
          <w:rFonts w:ascii="Times New Roman" w:hAnsi="Times New Roman" w:cs="Times New Roman"/>
          <w:sz w:val="28"/>
          <w:szCs w:val="28"/>
        </w:rPr>
        <w:t xml:space="preserve"> debate público surgen dos cuestiones sobre las que quienes nos gobiernan, en sus diferentes niveles, deberían de tomar una posición acorde a las circunstancias actuales. Me refiero de entrada al tema de las dietas que cobran </w:t>
      </w:r>
      <w:r w:rsidR="00093C46">
        <w:rPr>
          <w:rFonts w:ascii="Times New Roman" w:hAnsi="Times New Roman" w:cs="Times New Roman"/>
          <w:sz w:val="28"/>
          <w:szCs w:val="28"/>
        </w:rPr>
        <w:t xml:space="preserve">correctamente </w:t>
      </w:r>
      <w:r w:rsidRPr="00093C46">
        <w:rPr>
          <w:rFonts w:ascii="Times New Roman" w:hAnsi="Times New Roman" w:cs="Times New Roman"/>
          <w:sz w:val="28"/>
          <w:szCs w:val="28"/>
        </w:rPr>
        <w:t>algunos responsables públicos como lo que aquéllas son realmente, una indemnización por un gasto</w:t>
      </w:r>
      <w:r w:rsidR="00093C46">
        <w:rPr>
          <w:rFonts w:ascii="Times New Roman" w:hAnsi="Times New Roman" w:cs="Times New Roman"/>
          <w:sz w:val="28"/>
          <w:szCs w:val="28"/>
        </w:rPr>
        <w:t xml:space="preserve"> puntual,</w:t>
      </w:r>
      <w:r w:rsidRPr="00093C46">
        <w:rPr>
          <w:rFonts w:ascii="Times New Roman" w:hAnsi="Times New Roman" w:cs="Times New Roman"/>
          <w:sz w:val="28"/>
          <w:szCs w:val="28"/>
        </w:rPr>
        <w:t xml:space="preserve"> extraordinario y necesario para el ejercicio correcto de la actividad o representación que se trate</w:t>
      </w:r>
      <w:r w:rsidR="00093C46">
        <w:rPr>
          <w:rFonts w:ascii="Times New Roman" w:hAnsi="Times New Roman" w:cs="Times New Roman"/>
          <w:sz w:val="28"/>
          <w:szCs w:val="28"/>
        </w:rPr>
        <w:t>:</w:t>
      </w:r>
      <w:r w:rsidR="003D4D11" w:rsidRPr="00093C46">
        <w:rPr>
          <w:rFonts w:ascii="Times New Roman" w:hAnsi="Times New Roman" w:cs="Times New Roman"/>
          <w:sz w:val="28"/>
          <w:szCs w:val="28"/>
        </w:rPr>
        <w:t xml:space="preserve"> comida</w:t>
      </w:r>
      <w:r w:rsidR="00093C46">
        <w:rPr>
          <w:rFonts w:ascii="Times New Roman" w:hAnsi="Times New Roman" w:cs="Times New Roman"/>
          <w:sz w:val="28"/>
          <w:szCs w:val="28"/>
        </w:rPr>
        <w:t>s</w:t>
      </w:r>
      <w:r w:rsidR="003D4D11" w:rsidRPr="00093C46">
        <w:rPr>
          <w:rFonts w:ascii="Times New Roman" w:hAnsi="Times New Roman" w:cs="Times New Roman"/>
          <w:sz w:val="28"/>
          <w:szCs w:val="28"/>
        </w:rPr>
        <w:t>, pernoctaciones o desplazamientos</w:t>
      </w:r>
      <w:r w:rsidRPr="00093C46">
        <w:rPr>
          <w:rFonts w:ascii="Times New Roman" w:hAnsi="Times New Roman" w:cs="Times New Roman"/>
          <w:sz w:val="28"/>
          <w:szCs w:val="28"/>
        </w:rPr>
        <w:t xml:space="preserve">. El problema surge cuando ese gasto es un dispendio, y se va un dineral del bolsillo de todos en presentar maquetas </w:t>
      </w:r>
      <w:r w:rsidR="003D4D11" w:rsidRPr="00093C46">
        <w:rPr>
          <w:rFonts w:ascii="Times New Roman" w:hAnsi="Times New Roman" w:cs="Times New Roman"/>
          <w:sz w:val="28"/>
          <w:szCs w:val="28"/>
        </w:rPr>
        <w:t xml:space="preserve">en Nueva York </w:t>
      </w:r>
      <w:r w:rsidRPr="00093C46">
        <w:rPr>
          <w:rFonts w:ascii="Times New Roman" w:hAnsi="Times New Roman" w:cs="Times New Roman"/>
          <w:sz w:val="28"/>
          <w:szCs w:val="28"/>
        </w:rPr>
        <w:t xml:space="preserve">sobre proyectos </w:t>
      </w:r>
      <w:proofErr w:type="spellStart"/>
      <w:r w:rsidRPr="00093C46">
        <w:rPr>
          <w:rFonts w:ascii="Times New Roman" w:hAnsi="Times New Roman" w:cs="Times New Roman"/>
          <w:sz w:val="28"/>
          <w:szCs w:val="28"/>
        </w:rPr>
        <w:t>irrealizados</w:t>
      </w:r>
      <w:proofErr w:type="spellEnd"/>
      <w:r w:rsidRPr="00093C46">
        <w:rPr>
          <w:rFonts w:ascii="Times New Roman" w:hAnsi="Times New Roman" w:cs="Times New Roman"/>
          <w:sz w:val="28"/>
          <w:szCs w:val="28"/>
        </w:rPr>
        <w:t xml:space="preserve">, </w:t>
      </w:r>
      <w:r w:rsidR="00093C46">
        <w:rPr>
          <w:rFonts w:ascii="Times New Roman" w:hAnsi="Times New Roman" w:cs="Times New Roman"/>
          <w:sz w:val="28"/>
          <w:szCs w:val="28"/>
        </w:rPr>
        <w:t xml:space="preserve">o en cafés de media mañana, </w:t>
      </w:r>
      <w:r w:rsidRPr="00093C46">
        <w:rPr>
          <w:rFonts w:ascii="Times New Roman" w:hAnsi="Times New Roman" w:cs="Times New Roman"/>
          <w:sz w:val="28"/>
          <w:szCs w:val="28"/>
        </w:rPr>
        <w:t>por ejemplo</w:t>
      </w:r>
      <w:r w:rsidR="00093C46">
        <w:rPr>
          <w:rFonts w:ascii="Times New Roman" w:hAnsi="Times New Roman" w:cs="Times New Roman"/>
          <w:sz w:val="28"/>
          <w:szCs w:val="28"/>
        </w:rPr>
        <w:t>, que el común de los mortales lo paga de su bolsillo</w:t>
      </w:r>
      <w:r w:rsidRPr="00093C46">
        <w:rPr>
          <w:rFonts w:ascii="Times New Roman" w:hAnsi="Times New Roman" w:cs="Times New Roman"/>
          <w:sz w:val="28"/>
          <w:szCs w:val="28"/>
        </w:rPr>
        <w:t xml:space="preserve">. O lo que es más </w:t>
      </w:r>
      <w:r w:rsidR="00093C46">
        <w:rPr>
          <w:rFonts w:ascii="Times New Roman" w:hAnsi="Times New Roman" w:cs="Times New Roman"/>
          <w:sz w:val="28"/>
          <w:szCs w:val="28"/>
        </w:rPr>
        <w:t>normal</w:t>
      </w:r>
      <w:r w:rsidRPr="00093C46">
        <w:rPr>
          <w:rFonts w:ascii="Times New Roman" w:hAnsi="Times New Roman" w:cs="Times New Roman"/>
          <w:sz w:val="28"/>
          <w:szCs w:val="28"/>
        </w:rPr>
        <w:t>, que la dieta se desembolse a un edil municipal que cobra por su dedicación exclusiva y además percibe un extra por ir al salón de plenos del Ayuntamiento</w:t>
      </w:r>
      <w:r w:rsidR="003D4D11" w:rsidRPr="00093C46">
        <w:rPr>
          <w:rFonts w:ascii="Times New Roman" w:hAnsi="Times New Roman" w:cs="Times New Roman"/>
          <w:sz w:val="28"/>
          <w:szCs w:val="28"/>
        </w:rPr>
        <w:t xml:space="preserve">, o al consejo de administración de la empresa pública asignada. En esa ocasión, cuando se acude en horario de trabajo a un centro oficial, que puede ser </w:t>
      </w:r>
      <w:r w:rsidR="00093C46">
        <w:rPr>
          <w:rFonts w:ascii="Times New Roman" w:hAnsi="Times New Roman" w:cs="Times New Roman"/>
          <w:sz w:val="28"/>
          <w:szCs w:val="28"/>
        </w:rPr>
        <w:t xml:space="preserve">el </w:t>
      </w:r>
      <w:r w:rsidR="003D4D11" w:rsidRPr="00093C46">
        <w:rPr>
          <w:rFonts w:ascii="Times New Roman" w:hAnsi="Times New Roman" w:cs="Times New Roman"/>
          <w:sz w:val="28"/>
          <w:szCs w:val="28"/>
        </w:rPr>
        <w:t xml:space="preserve">habitual de todos los días, la dieta se convierte en un sobresueldo injustificado, que no obedece a su naturaleza y que grava las maltrechas arcas públicas. </w:t>
      </w:r>
      <w:r w:rsidR="00093C46">
        <w:rPr>
          <w:rFonts w:ascii="Times New Roman" w:hAnsi="Times New Roman" w:cs="Times New Roman"/>
          <w:sz w:val="28"/>
          <w:szCs w:val="28"/>
        </w:rPr>
        <w:t xml:space="preserve">Postura que </w:t>
      </w:r>
      <w:r w:rsidR="003D4D11" w:rsidRPr="00093C46">
        <w:rPr>
          <w:rFonts w:ascii="Times New Roman" w:hAnsi="Times New Roman" w:cs="Times New Roman"/>
          <w:sz w:val="28"/>
          <w:szCs w:val="28"/>
        </w:rPr>
        <w:t>de</w:t>
      </w:r>
      <w:r w:rsidR="00093C46">
        <w:rPr>
          <w:rFonts w:ascii="Times New Roman" w:hAnsi="Times New Roman" w:cs="Times New Roman"/>
          <w:sz w:val="28"/>
          <w:szCs w:val="28"/>
        </w:rPr>
        <w:t>sde</w:t>
      </w:r>
      <w:r w:rsidR="003D4D11" w:rsidRPr="00093C46">
        <w:rPr>
          <w:rFonts w:ascii="Times New Roman" w:hAnsi="Times New Roman" w:cs="Times New Roman"/>
          <w:sz w:val="28"/>
          <w:szCs w:val="28"/>
        </w:rPr>
        <w:t xml:space="preserve"> luego no se puede aplicar al c</w:t>
      </w:r>
      <w:r w:rsidR="00093C46">
        <w:rPr>
          <w:rFonts w:ascii="Times New Roman" w:hAnsi="Times New Roman" w:cs="Times New Roman"/>
          <w:sz w:val="28"/>
          <w:szCs w:val="28"/>
        </w:rPr>
        <w:t>oncejal</w:t>
      </w:r>
      <w:r w:rsidR="003D4D11" w:rsidRPr="00093C46">
        <w:rPr>
          <w:rFonts w:ascii="Times New Roman" w:hAnsi="Times New Roman" w:cs="Times New Roman"/>
          <w:sz w:val="28"/>
          <w:szCs w:val="28"/>
        </w:rPr>
        <w:t xml:space="preserve"> que no está liberado</w:t>
      </w:r>
      <w:r w:rsidR="00093C46">
        <w:rPr>
          <w:rFonts w:ascii="Times New Roman" w:hAnsi="Times New Roman" w:cs="Times New Roman"/>
          <w:sz w:val="28"/>
          <w:szCs w:val="28"/>
        </w:rPr>
        <w:t xml:space="preserve"> o al particular que asume esa representación, donde la dieta sí procede</w:t>
      </w:r>
      <w:r w:rsidR="003D4D11" w:rsidRPr="00093C46">
        <w:rPr>
          <w:rFonts w:ascii="Times New Roman" w:hAnsi="Times New Roman" w:cs="Times New Roman"/>
          <w:sz w:val="28"/>
          <w:szCs w:val="28"/>
        </w:rPr>
        <w:t>.</w:t>
      </w:r>
      <w:r w:rsidR="00093C46">
        <w:rPr>
          <w:rFonts w:ascii="Times New Roman" w:hAnsi="Times New Roman" w:cs="Times New Roman"/>
          <w:sz w:val="28"/>
          <w:szCs w:val="28"/>
        </w:rPr>
        <w:t xml:space="preserve"> Por lo que sería deseable revisar </w:t>
      </w:r>
      <w:r w:rsidR="004C05C9">
        <w:rPr>
          <w:rFonts w:ascii="Times New Roman" w:hAnsi="Times New Roman" w:cs="Times New Roman"/>
          <w:sz w:val="28"/>
          <w:szCs w:val="28"/>
        </w:rPr>
        <w:t xml:space="preserve">la dieta fija y permanente, como </w:t>
      </w:r>
      <w:r w:rsidR="00093C46">
        <w:rPr>
          <w:rFonts w:ascii="Times New Roman" w:hAnsi="Times New Roman" w:cs="Times New Roman"/>
          <w:sz w:val="28"/>
          <w:szCs w:val="28"/>
        </w:rPr>
        <w:t xml:space="preserve">ese concepto </w:t>
      </w:r>
      <w:r w:rsidR="004C05C9">
        <w:rPr>
          <w:rFonts w:ascii="Times New Roman" w:hAnsi="Times New Roman" w:cs="Times New Roman"/>
          <w:sz w:val="28"/>
          <w:szCs w:val="28"/>
        </w:rPr>
        <w:t>salarial indemnizatorio que no tributa en Hacienda, y mantenerlo ocasionalmente cuando sea una compensación de un gasto real del propio peculio personal.</w:t>
      </w:r>
      <w:r w:rsidR="00093C46">
        <w:rPr>
          <w:rFonts w:ascii="Times New Roman" w:hAnsi="Times New Roman" w:cs="Times New Roman"/>
          <w:sz w:val="28"/>
          <w:szCs w:val="28"/>
        </w:rPr>
        <w:t xml:space="preserve"> </w:t>
      </w:r>
    </w:p>
    <w:p w:rsidR="003A3F3D" w:rsidRPr="00093C46" w:rsidRDefault="003D4D11" w:rsidP="00093C46">
      <w:pPr>
        <w:pStyle w:val="Sinespaciado"/>
        <w:ind w:firstLine="708"/>
        <w:jc w:val="both"/>
        <w:rPr>
          <w:rFonts w:ascii="Times New Roman" w:hAnsi="Times New Roman" w:cs="Times New Roman"/>
          <w:sz w:val="28"/>
          <w:szCs w:val="28"/>
        </w:rPr>
      </w:pPr>
      <w:r w:rsidRPr="00093C46">
        <w:rPr>
          <w:rFonts w:ascii="Times New Roman" w:hAnsi="Times New Roman" w:cs="Times New Roman"/>
          <w:sz w:val="28"/>
          <w:szCs w:val="28"/>
        </w:rPr>
        <w:t>Otras de las llamativas estadísticas que el término de la legislatura nos ha ofrecido, tanto en el Congreso como en el Senado, ha sido el nivel de productividad</w:t>
      </w:r>
      <w:r w:rsidR="003A3F3D" w:rsidRPr="00093C46">
        <w:rPr>
          <w:rFonts w:ascii="Times New Roman" w:hAnsi="Times New Roman" w:cs="Times New Roman"/>
          <w:sz w:val="28"/>
          <w:szCs w:val="28"/>
        </w:rPr>
        <w:t xml:space="preserve"> </w:t>
      </w:r>
      <w:r w:rsidRPr="00093C46">
        <w:rPr>
          <w:rFonts w:ascii="Times New Roman" w:hAnsi="Times New Roman" w:cs="Times New Roman"/>
          <w:sz w:val="28"/>
          <w:szCs w:val="28"/>
        </w:rPr>
        <w:t xml:space="preserve">de algunos representantes políticos, medido por su pertenencia a comisiones específicas, asistencias a plenos, número de preguntas e interpelaciones o mociones presentadas. Son deprimentes esas imágenes recurrentes del hemiciclo casi vacío, que luego se refuerzan con unas estadísticas muy pobres de actividad parlamentaria. Lo que motiva el desconcierto generalizado del ciudadano y el cabreo del contribuyente. Aunque esa falta de debate, tiene unas raíces más profundas que la coyuntura personal de cada </w:t>
      </w:r>
      <w:r w:rsidR="00093C46" w:rsidRPr="00093C46">
        <w:rPr>
          <w:rFonts w:ascii="Times New Roman" w:hAnsi="Times New Roman" w:cs="Times New Roman"/>
          <w:sz w:val="28"/>
          <w:szCs w:val="28"/>
        </w:rPr>
        <w:t>elegido, y en ocasiones las propias formaciones frenan iniciativas, mociones y preguntas por su incomodidad o inoportunidad política, o porque abre</w:t>
      </w:r>
      <w:r w:rsidR="004C05C9">
        <w:rPr>
          <w:rFonts w:ascii="Times New Roman" w:hAnsi="Times New Roman" w:cs="Times New Roman"/>
          <w:sz w:val="28"/>
          <w:szCs w:val="28"/>
        </w:rPr>
        <w:t>n</w:t>
      </w:r>
      <w:r w:rsidR="00093C46" w:rsidRPr="00093C46">
        <w:rPr>
          <w:rFonts w:ascii="Times New Roman" w:hAnsi="Times New Roman" w:cs="Times New Roman"/>
          <w:sz w:val="28"/>
          <w:szCs w:val="28"/>
        </w:rPr>
        <w:t xml:space="preserve"> brechas y ventanas en l</w:t>
      </w:r>
      <w:r w:rsidR="004C05C9">
        <w:rPr>
          <w:rFonts w:ascii="Times New Roman" w:hAnsi="Times New Roman" w:cs="Times New Roman"/>
          <w:sz w:val="28"/>
          <w:szCs w:val="28"/>
        </w:rPr>
        <w:t>as estructuras rígidas y discurs</w:t>
      </w:r>
      <w:r w:rsidR="00093C46" w:rsidRPr="00093C46">
        <w:rPr>
          <w:rFonts w:ascii="Times New Roman" w:hAnsi="Times New Roman" w:cs="Times New Roman"/>
          <w:sz w:val="28"/>
          <w:szCs w:val="28"/>
        </w:rPr>
        <w:t xml:space="preserve">os </w:t>
      </w:r>
      <w:r w:rsidR="004C05C9">
        <w:rPr>
          <w:rFonts w:ascii="Times New Roman" w:hAnsi="Times New Roman" w:cs="Times New Roman"/>
          <w:sz w:val="28"/>
          <w:szCs w:val="28"/>
        </w:rPr>
        <w:t>pétreos</w:t>
      </w:r>
      <w:r w:rsidR="00093C46" w:rsidRPr="00093C46">
        <w:rPr>
          <w:rFonts w:ascii="Times New Roman" w:hAnsi="Times New Roman" w:cs="Times New Roman"/>
          <w:sz w:val="28"/>
          <w:szCs w:val="28"/>
        </w:rPr>
        <w:t xml:space="preserve"> de los partidos políticos.</w:t>
      </w:r>
      <w:r w:rsidR="004C05C9">
        <w:rPr>
          <w:rFonts w:ascii="Times New Roman" w:hAnsi="Times New Roman" w:cs="Times New Roman"/>
          <w:sz w:val="28"/>
          <w:szCs w:val="28"/>
        </w:rPr>
        <w:t xml:space="preserve"> Igualmente, deberíamos de establecer unos mínimos que cumplan con la representación atribuida por los ciudadanos. Es el momento de las iniciativas.</w:t>
      </w:r>
      <w:r w:rsidR="00093C46" w:rsidRPr="00093C46">
        <w:rPr>
          <w:rFonts w:ascii="Times New Roman" w:hAnsi="Times New Roman" w:cs="Times New Roman"/>
          <w:sz w:val="28"/>
          <w:szCs w:val="28"/>
        </w:rPr>
        <w:t xml:space="preserve"> </w:t>
      </w:r>
    </w:p>
    <w:p w:rsidR="003A3F3D" w:rsidRDefault="003A3F3D"/>
    <w:p w:rsidR="00093C46" w:rsidRDefault="00093C46">
      <w:r>
        <w:tab/>
      </w:r>
      <w:r>
        <w:tab/>
      </w:r>
      <w:r>
        <w:tab/>
      </w:r>
      <w:r>
        <w:tab/>
      </w:r>
      <w:r>
        <w:tab/>
      </w:r>
      <w:r>
        <w:tab/>
        <w:t>Francisco García-Calabrés Cobo</w:t>
      </w:r>
    </w:p>
    <w:p w:rsidR="00093C46" w:rsidRDefault="00093C46"/>
    <w:p w:rsidR="00093C46" w:rsidRDefault="00093C46"/>
    <w:p w:rsidR="00093C46" w:rsidRDefault="00093C46"/>
    <w:p w:rsidR="00093C46" w:rsidRDefault="00093C46"/>
    <w:p w:rsidR="00093C46" w:rsidRDefault="00093C46"/>
    <w:p w:rsidR="00093C46" w:rsidRDefault="00093C46"/>
    <w:p w:rsidR="00093C46" w:rsidRDefault="00093C46"/>
    <w:sectPr w:rsidR="00093C46" w:rsidSect="009D6A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A3F3D"/>
    <w:rsid w:val="00093C46"/>
    <w:rsid w:val="003A3F3D"/>
    <w:rsid w:val="003D4D11"/>
    <w:rsid w:val="004C05C9"/>
    <w:rsid w:val="009D6A28"/>
    <w:rsid w:val="00A253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3F3D"/>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nosotros</dc:creator>
  <cp:lastModifiedBy>nosotros</cp:lastModifiedBy>
  <cp:revision>1</cp:revision>
  <dcterms:created xsi:type="dcterms:W3CDTF">2011-10-19T10:04:00Z</dcterms:created>
  <dcterms:modified xsi:type="dcterms:W3CDTF">2011-10-19T10:54:00Z</dcterms:modified>
</cp:coreProperties>
</file>